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C189B" w14:textId="77777777" w:rsidR="00A31413" w:rsidRDefault="00E97B2B">
      <w:r>
        <w:t>Vedtægter for Vejlaget Padborg. Revideret februar 2001</w:t>
      </w:r>
    </w:p>
    <w:p w14:paraId="2C88C4A8" w14:textId="77777777" w:rsidR="00E97B2B" w:rsidRPr="009045FB" w:rsidRDefault="00E97B2B">
      <w:pPr>
        <w:rPr>
          <w:b/>
        </w:rPr>
      </w:pPr>
      <w:r w:rsidRPr="009045FB">
        <w:rPr>
          <w:b/>
        </w:rPr>
        <w:t>§ 1 Foreningens navn</w:t>
      </w:r>
    </w:p>
    <w:p w14:paraId="15ED2C69" w14:textId="77777777" w:rsidR="00E97B2B" w:rsidRDefault="00E97B2B">
      <w:r>
        <w:t>Foreningens navn er ”Vejlaget Padborg”. Dens hjemsted er Rødovre kommune.</w:t>
      </w:r>
    </w:p>
    <w:p w14:paraId="46CD87A5" w14:textId="77777777" w:rsidR="00E97B2B" w:rsidRPr="009045FB" w:rsidRDefault="00E97B2B">
      <w:pPr>
        <w:rPr>
          <w:b/>
        </w:rPr>
      </w:pPr>
      <w:r w:rsidRPr="009045FB">
        <w:rPr>
          <w:b/>
        </w:rPr>
        <w:t>§ 2 Formål</w:t>
      </w:r>
    </w:p>
    <w:p w14:paraId="55D99411" w14:textId="77777777" w:rsidR="00E97B2B" w:rsidRDefault="00E97B2B">
      <w:r>
        <w:t>Foreningens formål er at varetageballe spørgsmål, som har fælles interesse for ejerne af rækkehusene 1 – 47, herunder vedligeholdelse af Padborgvej, ”bagvejen” og øvrige fællesanlæg, samt jf. tinglyst deklaration af 12 december 1928.</w:t>
      </w:r>
    </w:p>
    <w:p w14:paraId="171222D3" w14:textId="77777777" w:rsidR="00E97B2B" w:rsidRDefault="00B52D44">
      <w:r>
        <w:t>Stk. 2</w:t>
      </w:r>
    </w:p>
    <w:p w14:paraId="2DCEB98B" w14:textId="77777777" w:rsidR="00B52D44" w:rsidRDefault="00B52D44">
      <w:r>
        <w:t>Foreningen repræsenterer tillige medlemmerne om fælles anliggender for området med private og offentlige myndigheder.</w:t>
      </w:r>
    </w:p>
    <w:p w14:paraId="6EB0C882" w14:textId="77777777" w:rsidR="00B52D44" w:rsidRPr="009045FB" w:rsidRDefault="00B52D44">
      <w:pPr>
        <w:rPr>
          <w:b/>
        </w:rPr>
      </w:pPr>
      <w:r w:rsidRPr="009045FB">
        <w:rPr>
          <w:b/>
        </w:rPr>
        <w:t>§ 3 Medlemmer</w:t>
      </w:r>
    </w:p>
    <w:p w14:paraId="0F091A37" w14:textId="77777777" w:rsidR="00B52D44" w:rsidRDefault="00B52D44">
      <w:r>
        <w:t>Foreningens medlemmer er ejerne af rækkehusene</w:t>
      </w:r>
      <w:r w:rsidR="007A22FF">
        <w:t xml:space="preserve"> Padborgvej 1 – 47. Der er medlemspligt til foreningen. Ophører et medlem at eje et af ovennævnte rækkehuse overføres medlemskabet til den nye ejer.</w:t>
      </w:r>
    </w:p>
    <w:p w14:paraId="6B3F748A" w14:textId="77777777" w:rsidR="007A22FF" w:rsidRDefault="007A22FF">
      <w:r>
        <w:t xml:space="preserve">Stk. 2 </w:t>
      </w:r>
    </w:p>
    <w:p w14:paraId="7C66B3B0" w14:textId="77777777" w:rsidR="007A22FF" w:rsidRDefault="007A22FF">
      <w:r>
        <w:t>Der gives ikke refusion på allerede indbetalt kontingent.</w:t>
      </w:r>
    </w:p>
    <w:p w14:paraId="0B0853F6" w14:textId="77777777" w:rsidR="007A22FF" w:rsidRDefault="007A22FF">
      <w:r>
        <w:t>Stk. 3</w:t>
      </w:r>
    </w:p>
    <w:p w14:paraId="5989C2EE" w14:textId="77777777" w:rsidR="007A22FF" w:rsidRDefault="007A22FF">
      <w:r>
        <w:t>Ved udtrædelse i forbindelse med ejerskifte overgår det udtrædende medlems andel af foreningsformuen til det indtrædende medlem.</w:t>
      </w:r>
    </w:p>
    <w:p w14:paraId="15081801" w14:textId="77777777" w:rsidR="007A22FF" w:rsidRDefault="007A22FF">
      <w:r>
        <w:t>Stk. 4</w:t>
      </w:r>
    </w:p>
    <w:p w14:paraId="728D9548" w14:textId="77777777" w:rsidR="007A22FF" w:rsidRDefault="009045FB">
      <w:r>
        <w:t xml:space="preserve">Bestyrelsen skal underrettes om </w:t>
      </w:r>
      <w:r w:rsidR="007A22FF">
        <w:t>ejerskifte senest 14 dage efter købsaftales indgåelse.</w:t>
      </w:r>
    </w:p>
    <w:p w14:paraId="3CA4F0D4" w14:textId="77777777" w:rsidR="007A22FF" w:rsidRDefault="007A22FF">
      <w:r>
        <w:t>Stk. 5</w:t>
      </w:r>
    </w:p>
    <w:p w14:paraId="1EB7D0A8" w14:textId="77777777" w:rsidR="007A22FF" w:rsidRDefault="007A22FF">
      <w:r>
        <w:t>Rekvirering af ekstra eksemplarer af vejlagets vedtægter m.v. kan ske mod gebyr fastsat af generalforsamlingen jf. § 6, stk. 2.</w:t>
      </w:r>
    </w:p>
    <w:p w14:paraId="0CCC7621" w14:textId="77777777" w:rsidR="007A22FF" w:rsidRPr="009045FB" w:rsidRDefault="00CF70E7">
      <w:pPr>
        <w:rPr>
          <w:b/>
        </w:rPr>
      </w:pPr>
      <w:r w:rsidRPr="009045FB">
        <w:rPr>
          <w:b/>
        </w:rPr>
        <w:t>§ 4 Pligter for foreningens medlemmer</w:t>
      </w:r>
    </w:p>
    <w:p w14:paraId="1ADC9334" w14:textId="77777777" w:rsidR="00CF70E7" w:rsidRDefault="00CF70E7">
      <w:r>
        <w:t>Foreningens medlemmer er pligtige at respekterer alle de for ejendommens erhvervede udstedte skøder og deklarationer.</w:t>
      </w:r>
    </w:p>
    <w:p w14:paraId="1B07E2BF" w14:textId="77777777" w:rsidR="00EC566B" w:rsidRPr="00A04FBA" w:rsidRDefault="00EC566B">
      <w:pPr>
        <w:rPr>
          <w:color w:val="FF0000"/>
        </w:rPr>
      </w:pPr>
      <w:r w:rsidRPr="00A04FBA">
        <w:rPr>
          <w:color w:val="FF0000"/>
        </w:rPr>
        <w:t>Det henstilles at alle udøver omtanke for andres velvære, når vi færdes i vores fælles rum på Padborgvej og herunder konkret ift.:</w:t>
      </w:r>
    </w:p>
    <w:p w14:paraId="18927D59" w14:textId="77777777" w:rsidR="00EC566B" w:rsidRPr="00A04FBA" w:rsidRDefault="00EC566B" w:rsidP="00EC566B">
      <w:pPr>
        <w:pStyle w:val="Listeafsnit"/>
        <w:numPr>
          <w:ilvl w:val="0"/>
          <w:numId w:val="2"/>
        </w:numPr>
        <w:rPr>
          <w:color w:val="FF0000"/>
        </w:rPr>
      </w:pPr>
      <w:r w:rsidRPr="00A04FBA">
        <w:rPr>
          <w:color w:val="FF0000"/>
        </w:rPr>
        <w:t>Støj ved anvendelse af haveredskaber</w:t>
      </w:r>
    </w:p>
    <w:p w14:paraId="46DF8F81" w14:textId="77777777" w:rsidR="00A04FBA" w:rsidRPr="00A04FBA" w:rsidRDefault="00A04FBA" w:rsidP="00EC566B">
      <w:pPr>
        <w:pStyle w:val="Listeafsnit"/>
        <w:numPr>
          <w:ilvl w:val="0"/>
          <w:numId w:val="2"/>
        </w:numPr>
        <w:rPr>
          <w:color w:val="FF0000"/>
        </w:rPr>
      </w:pPr>
      <w:r w:rsidRPr="00A04FBA">
        <w:rPr>
          <w:color w:val="FF0000"/>
        </w:rPr>
        <w:t>Støj ved anvendelse af byggeredskaber</w:t>
      </w:r>
    </w:p>
    <w:p w14:paraId="09912F58" w14:textId="77777777" w:rsidR="00A04FBA" w:rsidRPr="00A04FBA" w:rsidRDefault="00A04FBA" w:rsidP="00EC566B">
      <w:pPr>
        <w:pStyle w:val="Listeafsnit"/>
        <w:numPr>
          <w:ilvl w:val="0"/>
          <w:numId w:val="2"/>
        </w:numPr>
        <w:rPr>
          <w:color w:val="FF0000"/>
        </w:rPr>
      </w:pPr>
      <w:r w:rsidRPr="00A04FBA">
        <w:rPr>
          <w:color w:val="FF0000"/>
        </w:rPr>
        <w:lastRenderedPageBreak/>
        <w:t>Støj ved arrangementer og leg i haverne</w:t>
      </w:r>
    </w:p>
    <w:p w14:paraId="21D1F087" w14:textId="77777777" w:rsidR="00A04FBA" w:rsidRPr="00A04FBA" w:rsidRDefault="00A04FBA" w:rsidP="00EC566B">
      <w:pPr>
        <w:pStyle w:val="Listeafsnit"/>
        <w:numPr>
          <w:ilvl w:val="0"/>
          <w:numId w:val="2"/>
        </w:numPr>
        <w:rPr>
          <w:color w:val="FF0000"/>
        </w:rPr>
      </w:pPr>
      <w:r w:rsidRPr="00A04FBA">
        <w:rPr>
          <w:color w:val="FF0000"/>
        </w:rPr>
        <w:t>Støj ved vedligeholdelse (f.eks. højde på træer og buske m.v.)</w:t>
      </w:r>
    </w:p>
    <w:p w14:paraId="0E052F4E" w14:textId="77777777" w:rsidR="00CF70E7" w:rsidRDefault="00CF70E7">
      <w:r>
        <w:t>Stk. 2, nr. 1)</w:t>
      </w:r>
    </w:p>
    <w:p w14:paraId="77F48904" w14:textId="77777777" w:rsidR="00CF70E7" w:rsidRDefault="00CF70E7">
      <w:r>
        <w:t>Foreningens medlemmer skal betale et kontingent, hvis størrelse fastsættes af generalforsamlingen. Kontingentet fastsættes for hvert løbende regnskabsår under hensyntagen til foreningens økonomiske forhold.</w:t>
      </w:r>
    </w:p>
    <w:p w14:paraId="7B395BCE" w14:textId="77777777" w:rsidR="00085607" w:rsidRDefault="00085607">
      <w:r>
        <w:t>Stk. 2, nr. 2)</w:t>
      </w:r>
    </w:p>
    <w:p w14:paraId="6283E9B1" w14:textId="77777777" w:rsidR="00085607" w:rsidRDefault="00085607">
      <w:r>
        <w:t>Kontingentet skal betales senest 1 måned efter udstedelsen af opkrævning. Såfremt det fastsatte kontingent overstiger kr. 500,00 betales kontingent i to rater. Første rate skal betales 1 måned efter udsendelse af opkrævning, mens den anden rate skal betales 6 måneder efter udsendelse af opkrævning.</w:t>
      </w:r>
    </w:p>
    <w:p w14:paraId="79A90EE1" w14:textId="77777777" w:rsidR="00085607" w:rsidRDefault="00085607">
      <w:r>
        <w:t>Stk. 2, nr. 3)</w:t>
      </w:r>
    </w:p>
    <w:p w14:paraId="65ACB6F0" w14:textId="77777777" w:rsidR="00085607" w:rsidRDefault="00085607">
      <w:r>
        <w:t>Såfremt en restance ikke er indfriet indenfor 6 måneder efter udstedelse af kontingentopkrævning, opkræves et gebyr, hvis størrelse fassættes af generalforsamlingen jf. § 6, stk. 2.</w:t>
      </w:r>
    </w:p>
    <w:p w14:paraId="2DF2EFED" w14:textId="77777777" w:rsidR="00F365C6" w:rsidRDefault="00F365C6" w:rsidP="00F365C6">
      <w:r>
        <w:t>Stk. 2, nr. 4)</w:t>
      </w:r>
    </w:p>
    <w:p w14:paraId="5BEB2FA9" w14:textId="77777777" w:rsidR="00F365C6" w:rsidRDefault="00F365C6" w:rsidP="00F365C6">
      <w:r>
        <w:t>Såfremt generalforsamlingen skønner, at et medlem ikke kan betale kontingentet, kan den bestemme at lade inddrivelsen overgå til fogedforretning. I denne forbindelse skal medlemmet betale det forfaldne beløb, samtlige pålagte gebyrer og renter samt alle øvrige udgifter til inddrivelsen, herunder også alle foreningens omkostninger til advokat forbundet med inddrivelsen.</w:t>
      </w:r>
    </w:p>
    <w:p w14:paraId="68905B0E" w14:textId="77777777" w:rsidR="004E1FDD" w:rsidRDefault="004E1FDD" w:rsidP="004E1FDD">
      <w:r>
        <w:t>Stk. 2, nr. 5)</w:t>
      </w:r>
    </w:p>
    <w:p w14:paraId="0502212D" w14:textId="77777777" w:rsidR="004E1FDD" w:rsidRDefault="004E1FDD" w:rsidP="004E1FDD">
      <w:r>
        <w:t>Gebyrer og renter tilfalder foreningen.</w:t>
      </w:r>
    </w:p>
    <w:p w14:paraId="3DBF5CD7" w14:textId="77777777" w:rsidR="004E1FDD" w:rsidRDefault="004E1FDD" w:rsidP="004E1FDD">
      <w:r>
        <w:t>Stk. 2, nr. 6)</w:t>
      </w:r>
    </w:p>
    <w:p w14:paraId="7159855C" w14:textId="77777777" w:rsidR="004E1FDD" w:rsidRDefault="004E1FDD" w:rsidP="004E1FDD">
      <w:r>
        <w:t xml:space="preserve">Et medlem, som er i </w:t>
      </w:r>
      <w:proofErr w:type="gramStart"/>
      <w:r>
        <w:t>restance ,</w:t>
      </w:r>
      <w:proofErr w:type="gramEnd"/>
      <w:r>
        <w:t xml:space="preserve"> har ikke adgang til foreningens generalforsamling.</w:t>
      </w:r>
    </w:p>
    <w:p w14:paraId="125E11C9" w14:textId="77777777" w:rsidR="004E1FDD" w:rsidRDefault="004E1FDD" w:rsidP="004E1FDD">
      <w:r>
        <w:t>Stk. 3</w:t>
      </w:r>
    </w:p>
    <w:p w14:paraId="3DDD0D22" w14:textId="77777777" w:rsidR="004E1FDD" w:rsidRDefault="004E1FDD" w:rsidP="004E1FDD">
      <w:r>
        <w:t>Generalforsamlingen kan beslutte at optage lån til finansiering af opgaver som ligger inden for foreningens formål, jf. § 2 og § 6 stk. 7.</w:t>
      </w:r>
    </w:p>
    <w:p w14:paraId="644DA545" w14:textId="77777777" w:rsidR="004E1FDD" w:rsidRDefault="00AA2F5D" w:rsidP="004E1FDD">
      <w:r>
        <w:t xml:space="preserve">Foreningens medlemmer hæfter </w:t>
      </w:r>
      <w:proofErr w:type="spellStart"/>
      <w:r>
        <w:t>proratorisk</w:t>
      </w:r>
      <w:proofErr w:type="spellEnd"/>
      <w:r>
        <w:t xml:space="preserve"> for forpligtigelser foreningen har påtaget sig; dette gælder også med hensyn til lån optaget af foreningen. Afdrag på lån kan tilføjes som en del af kontingentbetalingen eller som kontante engangsopkrævninger.</w:t>
      </w:r>
    </w:p>
    <w:p w14:paraId="11CA32B1" w14:textId="77777777" w:rsidR="00034964" w:rsidRPr="009045FB" w:rsidRDefault="00034964" w:rsidP="004E1FDD">
      <w:pPr>
        <w:rPr>
          <w:b/>
        </w:rPr>
      </w:pPr>
      <w:r w:rsidRPr="009045FB">
        <w:rPr>
          <w:b/>
        </w:rPr>
        <w:t>§ 5 Rettigheder for foreningens medlemmer</w:t>
      </w:r>
    </w:p>
    <w:p w14:paraId="150775FD" w14:textId="77777777" w:rsidR="00034964" w:rsidRDefault="00034964" w:rsidP="004E1FDD">
      <w:r>
        <w:t>Foreningens medlemmer er berettiget til at møde op på foreningens generalforsamling, jf. dog § 4, stk. 2, nr. 6.</w:t>
      </w:r>
    </w:p>
    <w:p w14:paraId="5A461B8A" w14:textId="77777777" w:rsidR="00034964" w:rsidRDefault="00034964" w:rsidP="004E1FDD">
      <w:r>
        <w:lastRenderedPageBreak/>
        <w:t xml:space="preserve">Stk. 2 </w:t>
      </w:r>
    </w:p>
    <w:p w14:paraId="4E9B528D" w14:textId="77777777" w:rsidR="00034964" w:rsidRDefault="00034964" w:rsidP="004E1FDD">
      <w:r>
        <w:t>Hvert medlem har to stemmer. Ejer et medlem flere ejendomme, har medlemmet to stemmer pr. ejendom. Ejes en ejendom af tre eller flere, har ejerne</w:t>
      </w:r>
      <w:r w:rsidR="00CD55B8">
        <w:t xml:space="preserve"> kun to stemmer på generalforsam</w:t>
      </w:r>
      <w:r>
        <w:t>lingen.</w:t>
      </w:r>
    </w:p>
    <w:p w14:paraId="37BAC7C3" w14:textId="77777777" w:rsidR="00CD55B8" w:rsidRDefault="00CD55B8" w:rsidP="004E1FDD">
      <w:r>
        <w:t>Stk. 3</w:t>
      </w:r>
    </w:p>
    <w:p w14:paraId="138E43D5" w14:textId="77777777" w:rsidR="00CD55B8" w:rsidRDefault="00E729FE" w:rsidP="004E1FDD">
      <w:r>
        <w:t>Foreningens medlemmer har ret til inden for dagsorden at tage ordet på generalforsamlingen.</w:t>
      </w:r>
    </w:p>
    <w:p w14:paraId="53CCFA80" w14:textId="77777777" w:rsidR="00E729FE" w:rsidRDefault="00E729FE" w:rsidP="004E1FDD">
      <w:r>
        <w:t xml:space="preserve">Stk. 4 </w:t>
      </w:r>
    </w:p>
    <w:p w14:paraId="79B2DC36" w14:textId="77777777" w:rsidR="00E729FE" w:rsidRDefault="00E729FE" w:rsidP="004E1FDD">
      <w:r>
        <w:t>Foreningens medlemmer kan fremsende forslag til bestyrelsen om dagsorden eller et dagsordens punkt på en kommende generalforsamling indtil 14 dage før afholdelsen. Et sådant forslag skal være ledsaget af en begrundelse.</w:t>
      </w:r>
    </w:p>
    <w:p w14:paraId="5DB6EA0B" w14:textId="77777777" w:rsidR="00E729FE" w:rsidRDefault="00E729FE" w:rsidP="004E1FDD">
      <w:r>
        <w:t>Stk. 5</w:t>
      </w:r>
    </w:p>
    <w:p w14:paraId="4D3D8D86" w14:textId="77777777" w:rsidR="00E729FE" w:rsidRDefault="00E729FE" w:rsidP="004E1FDD">
      <w:r>
        <w:t>Såfremt en ejer måtte ønske at bygge kvist på sin ejendom i lighed med allerede opførte kviste, giver foreningen samtykke hertil. Foreningen kan stille materiale og tegninger af kviste, som foreningen er i besiddelse af, til rådighed for medlemmerne.</w:t>
      </w:r>
    </w:p>
    <w:p w14:paraId="4D6B2C3D" w14:textId="77777777" w:rsidR="00E729FE" w:rsidRPr="009045FB" w:rsidRDefault="00E729FE" w:rsidP="004E1FDD">
      <w:pPr>
        <w:rPr>
          <w:b/>
        </w:rPr>
      </w:pPr>
      <w:r w:rsidRPr="009045FB">
        <w:rPr>
          <w:b/>
        </w:rPr>
        <w:t>§ 6 Generalforsamlingen</w:t>
      </w:r>
    </w:p>
    <w:p w14:paraId="238D02D8" w14:textId="77777777" w:rsidR="00E729FE" w:rsidRDefault="00E729FE" w:rsidP="004E1FDD">
      <w:r>
        <w:t>Generalforsamlingen er foreningens øverste myndighed. Ordinær generalforsamling afholdes hvert år i første kvartal og indkaldes af bestyrelsen skriftligt med mindst 4 ugers varsel. Senest 7 dage før generalforsamlingen afholdes fremsendes det reviderede regnskab sammen med forslag, der skal behandles af generalforsamlingen.</w:t>
      </w:r>
    </w:p>
    <w:p w14:paraId="73B2D469" w14:textId="77777777" w:rsidR="00E729FE" w:rsidRDefault="0024743A" w:rsidP="004E1FDD">
      <w:r>
        <w:t>Stk. 2</w:t>
      </w:r>
    </w:p>
    <w:p w14:paraId="2E8BA5F9" w14:textId="77777777" w:rsidR="003911A5" w:rsidRPr="003911A5" w:rsidRDefault="003911A5" w:rsidP="004E1FDD">
      <w:pPr>
        <w:rPr>
          <w:color w:val="FF0000"/>
        </w:rPr>
      </w:pPr>
      <w:r w:rsidRPr="003911A5">
        <w:rPr>
          <w:color w:val="FF0000"/>
        </w:rPr>
        <w:t>Indkaldelse med dato og sted via mail og på hjemside anvendes som lovlig indkaldelsesform af ordinær- og ekstraordinær generalforsamling</w:t>
      </w:r>
    </w:p>
    <w:p w14:paraId="3E6B159A" w14:textId="77777777" w:rsidR="0024743A" w:rsidRDefault="0024743A" w:rsidP="004E1FDD">
      <w:r>
        <w:t>Dagsorden for generalforsamlingen skal indeholde følgende punkter:</w:t>
      </w:r>
    </w:p>
    <w:p w14:paraId="2D288E1D" w14:textId="77777777" w:rsidR="0024743A" w:rsidRDefault="0024743A" w:rsidP="00D458CB">
      <w:pPr>
        <w:pStyle w:val="Listeafsnit"/>
        <w:numPr>
          <w:ilvl w:val="0"/>
          <w:numId w:val="1"/>
        </w:numPr>
      </w:pPr>
      <w:r>
        <w:t>Valg af dirigent.</w:t>
      </w:r>
    </w:p>
    <w:p w14:paraId="07E0A7DC" w14:textId="77777777" w:rsidR="0024743A" w:rsidRDefault="0024743A" w:rsidP="00D458CB">
      <w:pPr>
        <w:pStyle w:val="Listeafsnit"/>
        <w:numPr>
          <w:ilvl w:val="0"/>
          <w:numId w:val="1"/>
        </w:numPr>
      </w:pPr>
      <w:r>
        <w:t>Valg af referent.</w:t>
      </w:r>
    </w:p>
    <w:p w14:paraId="509454AC" w14:textId="77777777" w:rsidR="0024743A" w:rsidRDefault="0024743A" w:rsidP="00D458CB">
      <w:pPr>
        <w:pStyle w:val="Listeafsnit"/>
        <w:numPr>
          <w:ilvl w:val="0"/>
          <w:numId w:val="1"/>
        </w:numPr>
      </w:pPr>
      <w:r>
        <w:t>Formanden aflægger bestyrelsens beretning om foreningens virksomhed i det forløbne år.</w:t>
      </w:r>
    </w:p>
    <w:p w14:paraId="65813BB3" w14:textId="77777777" w:rsidR="0024743A" w:rsidRDefault="0024743A" w:rsidP="00D458CB">
      <w:pPr>
        <w:pStyle w:val="Listeafsnit"/>
        <w:numPr>
          <w:ilvl w:val="0"/>
          <w:numId w:val="1"/>
        </w:numPr>
      </w:pPr>
      <w:r>
        <w:t>Kassereren fremlægger det reviderede regnskab.</w:t>
      </w:r>
    </w:p>
    <w:p w14:paraId="29DC2D7A" w14:textId="77777777" w:rsidR="0024743A" w:rsidRDefault="0024743A" w:rsidP="00D458CB">
      <w:pPr>
        <w:pStyle w:val="Listeafsnit"/>
        <w:numPr>
          <w:ilvl w:val="0"/>
          <w:numId w:val="1"/>
        </w:numPr>
      </w:pPr>
      <w:r>
        <w:t>Indkomne forslag.</w:t>
      </w:r>
    </w:p>
    <w:p w14:paraId="7EC966ED" w14:textId="77777777" w:rsidR="0024743A" w:rsidRDefault="0024743A" w:rsidP="00D458CB">
      <w:pPr>
        <w:pStyle w:val="Listeafsnit"/>
        <w:numPr>
          <w:ilvl w:val="0"/>
          <w:numId w:val="1"/>
        </w:numPr>
      </w:pPr>
      <w:r>
        <w:t>Vedtagelse af medlemskontingenter og gebyrer.</w:t>
      </w:r>
    </w:p>
    <w:p w14:paraId="0F7E887D" w14:textId="77777777" w:rsidR="0024743A" w:rsidRDefault="0024743A" w:rsidP="00D458CB">
      <w:pPr>
        <w:pStyle w:val="Listeafsnit"/>
        <w:numPr>
          <w:ilvl w:val="0"/>
          <w:numId w:val="1"/>
        </w:numPr>
      </w:pPr>
      <w:r>
        <w:t>Valg af bestyrelse: formand, bestyrelsesmedlem, kasserer, 2 sup</w:t>
      </w:r>
      <w:r w:rsidR="00371B22">
        <w:t>p</w:t>
      </w:r>
      <w:r>
        <w:t>leanter til bestyrelsen, 2 revisorer og 1 revisorsuppleant.</w:t>
      </w:r>
    </w:p>
    <w:p w14:paraId="0446D697" w14:textId="77777777" w:rsidR="0024743A" w:rsidRDefault="0024743A" w:rsidP="00D458CB">
      <w:pPr>
        <w:pStyle w:val="Listeafsnit"/>
        <w:numPr>
          <w:ilvl w:val="0"/>
          <w:numId w:val="1"/>
        </w:numPr>
      </w:pPr>
      <w:r>
        <w:t>Eventuelt.</w:t>
      </w:r>
    </w:p>
    <w:p w14:paraId="2CA314A8" w14:textId="77777777" w:rsidR="0024743A" w:rsidRDefault="0024743A" w:rsidP="004E1FDD">
      <w:r>
        <w:t xml:space="preserve">Stk. 3 </w:t>
      </w:r>
      <w:bookmarkStart w:id="0" w:name="_GoBack"/>
      <w:bookmarkEnd w:id="0"/>
    </w:p>
    <w:p w14:paraId="075C348C" w14:textId="77777777" w:rsidR="0024743A" w:rsidRDefault="0024743A" w:rsidP="004E1FDD">
      <w:r>
        <w:lastRenderedPageBreak/>
        <w:t>Generalforsamlingen, der ledes af en dirigent, tager i almindelighed beslutning ved simpelt stemmeflerhed. Afstemningen sker ved håndsopretning, med mindre et enkelt medlem af foreningen ønsker skriftlig afstemning.</w:t>
      </w:r>
    </w:p>
    <w:p w14:paraId="77588538" w14:textId="77777777" w:rsidR="00855BD0" w:rsidRDefault="0024743A" w:rsidP="004E1FDD">
      <w:r>
        <w:t xml:space="preserve">Stk. 4 </w:t>
      </w:r>
    </w:p>
    <w:p w14:paraId="19FBB58C" w14:textId="77777777" w:rsidR="0024743A" w:rsidRDefault="0024743A" w:rsidP="004E1FDD">
      <w:r>
        <w:t>Referenten fører protokol over generalforsamlingens forhandlinger. Protokollen underskrives herefter af dirigenten samt bestyrelsesformanden. Referatet udsendes til medlemmerne senest en måned efter generalforsamlingen.</w:t>
      </w:r>
    </w:p>
    <w:p w14:paraId="68708D9B" w14:textId="77777777" w:rsidR="00855BD0" w:rsidRDefault="00CF7DE7" w:rsidP="004E1FDD">
      <w:r>
        <w:t>Stk. 5</w:t>
      </w:r>
    </w:p>
    <w:p w14:paraId="40F553AB" w14:textId="77777777" w:rsidR="00CF7DE7" w:rsidRDefault="00CF7DE7" w:rsidP="004E1FDD">
      <w:r>
        <w:t>Vedtægtsændringer kan kun finde sted på en ordinær generalforsamling. Forslag til vedtægtsændringer skal være fremsendt til foreningens medlemmer i deres fulde ordlyd inden for den</w:t>
      </w:r>
      <w:r w:rsidR="000D0030">
        <w:t xml:space="preserve"> </w:t>
      </w:r>
      <w:r>
        <w:t>i § 5 stk. 4 fastsatte frist</w:t>
      </w:r>
      <w:r w:rsidR="000D0030">
        <w:t>.</w:t>
      </w:r>
    </w:p>
    <w:p w14:paraId="1E97913A" w14:textId="77777777" w:rsidR="00F73B87" w:rsidRDefault="00F73B87" w:rsidP="00F73B87">
      <w:r>
        <w:t>Stk. 6</w:t>
      </w:r>
    </w:p>
    <w:p w14:paraId="37AB2A33" w14:textId="77777777" w:rsidR="00F73B87" w:rsidRDefault="00F73B87" w:rsidP="00F73B87">
      <w:r>
        <w:t>For at vedtægtsændringer, vedtægtstilføjelser eller bestemmelser om foreningens opløsning kan vedtages kræves, at mindst 2/3 af foreningens medlemmer er repræsenteret, samt at mindst 2/3 af stemmerne er for forslaget.</w:t>
      </w:r>
    </w:p>
    <w:p w14:paraId="3C7EAEFC" w14:textId="77777777" w:rsidR="00F73B87" w:rsidRDefault="00F73B87" w:rsidP="00F73B87">
      <w:r>
        <w:t>Såfremt der ikke er repræsenteret det tilstrækkelige antal medlemmer på generalforsamlingen, hvor der behandles en vedtægtsændring, indkaldes med 14 dages varsel til en ny generalforsamling ved hvilken vedtægtsændringer kan vedtages ved simpelt flertal.</w:t>
      </w:r>
    </w:p>
    <w:p w14:paraId="630BC5D2" w14:textId="77777777" w:rsidR="0046692F" w:rsidRDefault="0046692F" w:rsidP="00F73B87">
      <w:r>
        <w:t>Stk. 7</w:t>
      </w:r>
    </w:p>
    <w:p w14:paraId="55B1060B" w14:textId="77777777" w:rsidR="0046692F" w:rsidRDefault="0046692F" w:rsidP="00F73B87">
      <w:r>
        <w:t>Vedtagelse af beslutninger, som medfører forpligtigelser for foreningen, der er betydelige i forhold til foreningens økonomi, samt optagelse af lån, kræver, at mindst 2/3 af foreningens medlemmer er repræsenteret, samt at mindst 2/3 er for forslaget.</w:t>
      </w:r>
    </w:p>
    <w:p w14:paraId="0341BE66" w14:textId="77777777" w:rsidR="0046692F" w:rsidRDefault="0046692F" w:rsidP="00F73B87">
      <w:r>
        <w:t>Såfremt der ikke er repræsenteret det tilstrækkelige antal medlemmer på en generalforsamling ved hvilken der behandles et dagsordenspunkt omfattet af nærværende regel, indkaldes med 14 dages varsel til en ny generalforsamling ved hvilken dagsordenspunktet vedtages ved simpelt flertal.</w:t>
      </w:r>
    </w:p>
    <w:p w14:paraId="0C31FFD6" w14:textId="77777777" w:rsidR="003911A5" w:rsidRDefault="003911A5" w:rsidP="00F73B87">
      <w:r w:rsidRPr="00627504">
        <w:rPr>
          <w:color w:val="FF0000"/>
        </w:rPr>
        <w:t>Forslag forelagt generalforsamlingen, der efterfølgende kræver behandling af bestyrelsen, kan hvis de (ændringerne)</w:t>
      </w:r>
      <w:r w:rsidR="00627504" w:rsidRPr="00627504">
        <w:rPr>
          <w:color w:val="FF0000"/>
        </w:rPr>
        <w:t xml:space="preserve"> ikke afviger markant fra det vedtagne, vedtages med 2/3 flertal ved en skriftlig afstemning, uden at det er nødvendigt med en ekstraordinær generalforsamling</w:t>
      </w:r>
      <w:r w:rsidR="00627504">
        <w:t xml:space="preserve"> (formulering gennemgås)</w:t>
      </w:r>
    </w:p>
    <w:p w14:paraId="753071BC" w14:textId="77777777" w:rsidR="0046692F" w:rsidRDefault="0046692F" w:rsidP="00F73B87">
      <w:r>
        <w:t>Stk. 8</w:t>
      </w:r>
    </w:p>
    <w:p w14:paraId="5E882495" w14:textId="77777777" w:rsidR="0046692F" w:rsidRDefault="0046692F" w:rsidP="00F73B87">
      <w:r>
        <w:t>Et mødeberettiget medlem kan give et andet medlem en skriftlig fuldmagt til at møde og stemme for sig. Kun bestyrelsesmedlemmer kan optræde som fuldmægtige for mere end et medlem. Fuldmagter skal, førend der kan stemmes på dem, bringes til dirigentens kundskab inden generalforsamlingens begyndelse.</w:t>
      </w:r>
    </w:p>
    <w:p w14:paraId="27F05D65" w14:textId="77777777" w:rsidR="005B7309" w:rsidRDefault="005B7309" w:rsidP="00F73B87">
      <w:r>
        <w:t>Stk. 9</w:t>
      </w:r>
    </w:p>
    <w:p w14:paraId="4B3BA96F" w14:textId="77777777" w:rsidR="005B7309" w:rsidRDefault="005B7309" w:rsidP="00F73B87">
      <w:r>
        <w:t>Dirigenten træffer afgørelse efter foranstående regler.</w:t>
      </w:r>
    </w:p>
    <w:p w14:paraId="4ADFD493" w14:textId="77777777" w:rsidR="005B7309" w:rsidRPr="009045FB" w:rsidRDefault="005B7309" w:rsidP="00F73B87">
      <w:pPr>
        <w:rPr>
          <w:b/>
        </w:rPr>
      </w:pPr>
      <w:r w:rsidRPr="009045FB">
        <w:rPr>
          <w:b/>
        </w:rPr>
        <w:lastRenderedPageBreak/>
        <w:t>§ 7 Ekstraordinær generalforsamling</w:t>
      </w:r>
    </w:p>
    <w:p w14:paraId="07EAEFA9" w14:textId="77777777" w:rsidR="0046692F" w:rsidRDefault="005B7309" w:rsidP="00F73B87">
      <w:r>
        <w:t>Ekstraordinær generalforsamling afholdes, når bestyrelsen finder det fornødent, eller når mindst en fjerdedel af medlemmerne fremsætter skriftlig begæring herom til formanden. En sådan begæring skal indeholde motiveret forslag til dagsorden. Bestyrelsen er herefter forpligtiget til inden 3 uger at indkalde til ekstraordinær generalforsamling med sædvanligt varsel.</w:t>
      </w:r>
    </w:p>
    <w:p w14:paraId="5AF8DB38" w14:textId="77777777" w:rsidR="006B31CE" w:rsidRPr="009045FB" w:rsidRDefault="006B31CE" w:rsidP="00F73B87">
      <w:pPr>
        <w:rPr>
          <w:b/>
        </w:rPr>
      </w:pPr>
      <w:r w:rsidRPr="009045FB">
        <w:rPr>
          <w:b/>
        </w:rPr>
        <w:t>§ 8 Bestyrelsen</w:t>
      </w:r>
    </w:p>
    <w:p w14:paraId="17FECF5C" w14:textId="77777777" w:rsidR="006B31CE" w:rsidRDefault="006B31CE" w:rsidP="00F73B87">
      <w:r>
        <w:t>Foreningen ledes af en bestyrelse, der udgøres af en formand, et bestyrelsesmedlem og en kasserer, der alle vælges på den ordinære generalforsamling jf. § 6 stk. 2. Hvert andet år afgår formanden. Af bestyrelsens øvrige medlemmer afgår halvdelen hvert år. Afgangsordenen bestemmes for samtlige valgte medlemmer ved lodtrækn</w:t>
      </w:r>
      <w:r w:rsidR="009B2546">
        <w:t>ing og eller ved den rækkefølge</w:t>
      </w:r>
      <w:r>
        <w:t xml:space="preserve">, hvori medlemmerne er valgt. Genvalg kan finde sted. Et bestyrelsesmedlem kan til enhver tid afsættes </w:t>
      </w:r>
      <w:r w:rsidR="009B2546">
        <w:t>af den valgforsamling, der har valgt den pågældende.</w:t>
      </w:r>
    </w:p>
    <w:p w14:paraId="2565B1FF" w14:textId="77777777" w:rsidR="00A34166" w:rsidRDefault="00A34166" w:rsidP="00F73B87">
      <w:r>
        <w:t>Stk. 2</w:t>
      </w:r>
    </w:p>
    <w:p w14:paraId="496A589B" w14:textId="77777777" w:rsidR="00A34166" w:rsidRDefault="00A34166" w:rsidP="00F73B87">
      <w:r>
        <w:t>Afgår et bestyrelsesmedlem suppleres bestyrelsen af en af de på generalforsamlingen valgte suppleanter.</w:t>
      </w:r>
    </w:p>
    <w:p w14:paraId="0FD60B67" w14:textId="77777777" w:rsidR="00A34166" w:rsidRDefault="00A34166" w:rsidP="00F73B87">
      <w:r>
        <w:t>Stk. 3</w:t>
      </w:r>
    </w:p>
    <w:p w14:paraId="218020C6" w14:textId="77777777" w:rsidR="00A34166" w:rsidRDefault="00A34166" w:rsidP="00F73B87">
      <w:r>
        <w:t>Bestyrelsen afholder møde så ofte som den skønner det nødvendigt.</w:t>
      </w:r>
    </w:p>
    <w:p w14:paraId="4B7601CE" w14:textId="77777777" w:rsidR="00A34166" w:rsidRDefault="00A34166" w:rsidP="00F73B87">
      <w:r>
        <w:t>Stk. 4</w:t>
      </w:r>
    </w:p>
    <w:p w14:paraId="09300651" w14:textId="77777777" w:rsidR="00A34166" w:rsidRDefault="00A34166" w:rsidP="00F73B87">
      <w:r>
        <w:t xml:space="preserve">Bestyrelsen påser overholdelsen af nærværende vedtægter. Såfremt et medlem ikke overholder vedtægter samt deklarationer, påtales dette af bestyrelsen. Hvis påtalen ikke efterleves, forelægges dette for </w:t>
      </w:r>
      <w:proofErr w:type="spellStart"/>
      <w:r>
        <w:t>generalforamlingen</w:t>
      </w:r>
      <w:proofErr w:type="spellEnd"/>
      <w:r>
        <w:t xml:space="preserve"> i formandens beretning med henblik på generalforsamlingens stillingtagen hertil.</w:t>
      </w:r>
    </w:p>
    <w:p w14:paraId="126F1A09" w14:textId="77777777" w:rsidR="00A34166" w:rsidRDefault="00A34166" w:rsidP="00F73B87">
      <w:r>
        <w:t xml:space="preserve">Stk. 5 </w:t>
      </w:r>
    </w:p>
    <w:p w14:paraId="4B467F1F" w14:textId="77777777" w:rsidR="00A34166" w:rsidRDefault="00A34166" w:rsidP="00F73B87">
      <w:r>
        <w:t>Bestyrelsen er overfor tredjemand legitimeret til at forpligtige foreningen. For de af bestyrelsen på lovlig vis trufne dispositioner hæfter alle foreningens medlemmer solidarisk, en for alle og alle for en.</w:t>
      </w:r>
    </w:p>
    <w:p w14:paraId="6A879669" w14:textId="77777777" w:rsidR="00A34166" w:rsidRDefault="00A34166" w:rsidP="00F73B87">
      <w:r>
        <w:t>Stk. 6</w:t>
      </w:r>
    </w:p>
    <w:p w14:paraId="6EA2254A" w14:textId="77777777" w:rsidR="00A34166" w:rsidRDefault="00A34166" w:rsidP="00F73B87">
      <w:r>
        <w:t>Formanden repræsenterer foreningen og forestår korrespondance. Kassereren opkræver og modtager kontingent, samt foretager fornødne af formanden anerkendte udbetalinger. Anerkendelse efter denne bestemmelse skal ske skriftligt.</w:t>
      </w:r>
    </w:p>
    <w:p w14:paraId="5D7D7E58" w14:textId="77777777" w:rsidR="00A34166" w:rsidRDefault="00A34166" w:rsidP="00F73B87">
      <w:r>
        <w:t>Stk. 7</w:t>
      </w:r>
    </w:p>
    <w:p w14:paraId="3264D68D" w14:textId="77777777" w:rsidR="00A34166" w:rsidRDefault="00A34166" w:rsidP="00F73B87">
      <w:r>
        <w:t>På hvert bestyrelsesmøde vælger bestyrelsen en sekretær, der fører bestyrelsens drøftelser til protokols. I protokollen indføres alle bestyrelsens beslutninger. Protokollen skal hver gang underskrives af de fremmødte bestyrelsesmedlemmer eller suppleanter. Protokollen</w:t>
      </w:r>
      <w:r w:rsidR="0041766D">
        <w:t xml:space="preserve"> </w:t>
      </w:r>
      <w:r>
        <w:t>og bestyrelsens korrespondancer</w:t>
      </w:r>
      <w:r w:rsidR="0041766D">
        <w:t xml:space="preserve"> medbringes til generalforsamlingen.</w:t>
      </w:r>
    </w:p>
    <w:p w14:paraId="6187BE3B" w14:textId="77777777" w:rsidR="00932DA7" w:rsidRDefault="00932DA7" w:rsidP="00F73B87">
      <w:r>
        <w:t>Stk. 8</w:t>
      </w:r>
    </w:p>
    <w:p w14:paraId="2F99C390" w14:textId="77777777" w:rsidR="00932DA7" w:rsidRDefault="00932DA7" w:rsidP="00F73B87">
      <w:r>
        <w:lastRenderedPageBreak/>
        <w:t>Foreningen tegnes af formanden i forening med bestyrelsens øvrige medlemmer.</w:t>
      </w:r>
    </w:p>
    <w:p w14:paraId="38F034E5" w14:textId="77777777" w:rsidR="00932DA7" w:rsidRPr="009045FB" w:rsidRDefault="00932DA7" w:rsidP="00F73B87">
      <w:pPr>
        <w:rPr>
          <w:b/>
        </w:rPr>
      </w:pPr>
      <w:r w:rsidRPr="009045FB">
        <w:rPr>
          <w:b/>
        </w:rPr>
        <w:t xml:space="preserve">§ </w:t>
      </w:r>
      <w:r w:rsidR="009045FB">
        <w:rPr>
          <w:b/>
        </w:rPr>
        <w:t xml:space="preserve">9 </w:t>
      </w:r>
      <w:r w:rsidRPr="009045FB">
        <w:rPr>
          <w:b/>
        </w:rPr>
        <w:t>Regnskab</w:t>
      </w:r>
    </w:p>
    <w:p w14:paraId="7229F6E7" w14:textId="77777777" w:rsidR="00932DA7" w:rsidRDefault="00932DA7" w:rsidP="00F73B87">
      <w:r>
        <w:t xml:space="preserve">Regnskabsåret løber fra 1 januar til 31 december. Senest den 30. januar skal regnskabet være afsluttet og leveret til generalforsamlingens valgte revisorer. Regnskabet skal i revideret stand tilbagesendes til kassereren, og regnskabet underskrives af den samlede bestyrelse forinden afholdelse af den </w:t>
      </w:r>
      <w:proofErr w:type="gramStart"/>
      <w:r>
        <w:t>ordinære  generalforsamling</w:t>
      </w:r>
      <w:proofErr w:type="gramEnd"/>
      <w:r>
        <w:t>.</w:t>
      </w:r>
    </w:p>
    <w:p w14:paraId="4EF1E138" w14:textId="77777777" w:rsidR="006858DF" w:rsidRPr="009045FB" w:rsidRDefault="006858DF" w:rsidP="00F73B87">
      <w:pPr>
        <w:rPr>
          <w:b/>
        </w:rPr>
      </w:pPr>
      <w:r w:rsidRPr="009045FB">
        <w:rPr>
          <w:b/>
        </w:rPr>
        <w:t>§ 10 Anbringelse af foreningens midler</w:t>
      </w:r>
    </w:p>
    <w:p w14:paraId="305A115D" w14:textId="77777777" w:rsidR="006858DF" w:rsidRDefault="006858DF" w:rsidP="00F73B87">
      <w:r>
        <w:t>Foreningens midler anbringes i pengeinstitut i foreningens navn.</w:t>
      </w:r>
    </w:p>
    <w:p w14:paraId="0A58E578" w14:textId="77777777" w:rsidR="0041766D" w:rsidRDefault="0041766D" w:rsidP="00F73B87"/>
    <w:p w14:paraId="0F67E76A" w14:textId="77777777" w:rsidR="005B7309" w:rsidRDefault="005B7309" w:rsidP="00F73B87"/>
    <w:p w14:paraId="2025978A" w14:textId="77777777" w:rsidR="000D0030" w:rsidRDefault="000D0030" w:rsidP="004E1FDD"/>
    <w:p w14:paraId="5D334E4A" w14:textId="77777777" w:rsidR="004E1FDD" w:rsidRDefault="004E1FDD" w:rsidP="004E1FDD"/>
    <w:p w14:paraId="144F5FD3" w14:textId="77777777" w:rsidR="00F365C6" w:rsidRDefault="00F365C6" w:rsidP="00F365C6"/>
    <w:p w14:paraId="441BED8E" w14:textId="77777777" w:rsidR="00085607" w:rsidRDefault="00085607"/>
    <w:p w14:paraId="7E753A7F" w14:textId="77777777" w:rsidR="00085607" w:rsidRDefault="00085607"/>
    <w:p w14:paraId="72521923" w14:textId="77777777" w:rsidR="00CF70E7" w:rsidRDefault="00CF70E7"/>
    <w:p w14:paraId="529B4F6C" w14:textId="77777777" w:rsidR="007A22FF" w:rsidRDefault="007A22FF"/>
    <w:sectPr w:rsidR="007A22FF" w:rsidSect="00A3141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57205"/>
    <w:multiLevelType w:val="hybridMultilevel"/>
    <w:tmpl w:val="5A6C35DA"/>
    <w:lvl w:ilvl="0" w:tplc="367E019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24267F4"/>
    <w:multiLevelType w:val="hybridMultilevel"/>
    <w:tmpl w:val="758615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2"/>
  </w:compat>
  <w:rsids>
    <w:rsidRoot w:val="00E97B2B"/>
    <w:rsid w:val="00034964"/>
    <w:rsid w:val="00085607"/>
    <w:rsid w:val="000D0030"/>
    <w:rsid w:val="0024743A"/>
    <w:rsid w:val="00371B22"/>
    <w:rsid w:val="00373159"/>
    <w:rsid w:val="003911A5"/>
    <w:rsid w:val="0041766D"/>
    <w:rsid w:val="0046692F"/>
    <w:rsid w:val="004E1FDD"/>
    <w:rsid w:val="005B7309"/>
    <w:rsid w:val="00612C2C"/>
    <w:rsid w:val="00627504"/>
    <w:rsid w:val="006858DF"/>
    <w:rsid w:val="006B31CE"/>
    <w:rsid w:val="007A22FF"/>
    <w:rsid w:val="00855BD0"/>
    <w:rsid w:val="009045FB"/>
    <w:rsid w:val="00932DA7"/>
    <w:rsid w:val="009B2546"/>
    <w:rsid w:val="00A04FBA"/>
    <w:rsid w:val="00A31413"/>
    <w:rsid w:val="00A34166"/>
    <w:rsid w:val="00A935E0"/>
    <w:rsid w:val="00AA2F5D"/>
    <w:rsid w:val="00B52D44"/>
    <w:rsid w:val="00CD55B8"/>
    <w:rsid w:val="00CF70E7"/>
    <w:rsid w:val="00CF7DE7"/>
    <w:rsid w:val="00D458CB"/>
    <w:rsid w:val="00E729FE"/>
    <w:rsid w:val="00E97B2B"/>
    <w:rsid w:val="00EC566B"/>
    <w:rsid w:val="00F365C6"/>
    <w:rsid w:val="00F73B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14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141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45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1447</Words>
  <Characters>8828</Characters>
  <Application>Microsoft Macintosh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Marott Hansen</dc:creator>
  <cp:lastModifiedBy>Microsoft Office-bruger</cp:lastModifiedBy>
  <cp:revision>4</cp:revision>
  <dcterms:created xsi:type="dcterms:W3CDTF">2017-09-13T11:36:00Z</dcterms:created>
  <dcterms:modified xsi:type="dcterms:W3CDTF">2018-02-13T08:32:00Z</dcterms:modified>
</cp:coreProperties>
</file>